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年招联金融助农“三下乡”公益活动报名表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313"/>
        <w:gridCol w:w="851"/>
        <w:gridCol w:w="539"/>
        <w:gridCol w:w="1422"/>
        <w:gridCol w:w="732"/>
        <w:gridCol w:w="1028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22" w:type="dxa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学校名称</w:t>
            </w:r>
          </w:p>
        </w:tc>
        <w:tc>
          <w:tcPr>
            <w:tcW w:w="766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22" w:type="dxa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团队名称</w:t>
            </w:r>
          </w:p>
        </w:tc>
        <w:tc>
          <w:tcPr>
            <w:tcW w:w="766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22" w:type="dxa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实践时间</w:t>
            </w:r>
          </w:p>
        </w:tc>
        <w:tc>
          <w:tcPr>
            <w:tcW w:w="270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实践地点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22" w:type="dxa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聚焦产业、产品类别</w:t>
            </w:r>
          </w:p>
        </w:tc>
        <w:tc>
          <w:tcPr>
            <w:tcW w:w="270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实践地联系方式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2" w:type="dxa"/>
            <w:vMerge w:val="restart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指导老师</w:t>
            </w:r>
          </w:p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最多填写</w:t>
            </w:r>
          </w:p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2名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所在部门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职务职称</w:t>
            </w:r>
          </w:p>
        </w:tc>
        <w:tc>
          <w:tcPr>
            <w:tcW w:w="1775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ind w:firstLine="55" w:firstLineChars="23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ind w:firstLine="55" w:firstLineChars="23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adjustRightInd w:val="0"/>
              <w:snapToGrid w:val="0"/>
              <w:ind w:firstLine="55" w:firstLineChars="23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adjustRightInd w:val="0"/>
              <w:snapToGrid w:val="0"/>
              <w:ind w:firstLine="55" w:firstLineChars="23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22" w:type="dxa"/>
            <w:vMerge w:val="restart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队长</w:t>
            </w:r>
          </w:p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只能填写</w:t>
            </w:r>
          </w:p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1名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年级</w:t>
            </w:r>
          </w:p>
        </w:tc>
        <w:tc>
          <w:tcPr>
            <w:tcW w:w="17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邮箱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QQ</w:t>
            </w:r>
          </w:p>
        </w:tc>
        <w:tc>
          <w:tcPr>
            <w:tcW w:w="17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22" w:type="dxa"/>
            <w:vMerge w:val="restart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实践团队</w:t>
            </w:r>
          </w:p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主要成员</w:t>
            </w:r>
          </w:p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团队成员如果超过表格数量，可自行添加行数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年级</w:t>
            </w:r>
          </w:p>
        </w:tc>
        <w:tc>
          <w:tcPr>
            <w:tcW w:w="1775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082" w:type="dxa"/>
            <w:gridSpan w:val="8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本人及团队成员都已知晓并认可活动安全防疫相关规定及预案，在实践过程中将严格遵守各项安全防疫要求。如在实践中出现防疫等安全事项，与中国青年网及招联金融无关。</w:t>
            </w:r>
          </w:p>
          <w:p>
            <w:pPr>
              <w:adjustRightInd w:val="0"/>
              <w:snapToGrid w:val="0"/>
              <w:ind w:firstLine="55" w:firstLineChars="23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队长签字：                指导老师签字：</w:t>
            </w:r>
          </w:p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1096"/>
        </w:tabs>
        <w:adjustRightInd w:val="0"/>
        <w:snapToGrid w:val="0"/>
        <w:jc w:val="left"/>
        <w:rPr>
          <w:rFonts w:hint="default" w:ascii="Times New Roman" w:hAnsi="Times New Roman" w:eastAsia="仿宋" w:cs="Times New Roman"/>
          <w:b/>
          <w:sz w:val="24"/>
          <w:szCs w:val="24"/>
        </w:rPr>
      </w:pPr>
    </w:p>
    <w:p>
      <w:pPr>
        <w:tabs>
          <w:tab w:val="left" w:pos="1096"/>
        </w:tabs>
        <w:adjustRightInd w:val="0"/>
        <w:snapToGrid w:val="0"/>
        <w:jc w:val="left"/>
        <w:rPr>
          <w:rFonts w:hint="default" w:ascii="Times New Roman" w:hAnsi="Times New Roman" w:eastAsia="仿宋" w:cs="Times New Roman"/>
          <w:b/>
          <w:sz w:val="24"/>
          <w:szCs w:val="24"/>
        </w:rPr>
      </w:pPr>
    </w:p>
    <w:p>
      <w:pPr>
        <w:tabs>
          <w:tab w:val="left" w:pos="1096"/>
        </w:tabs>
        <w:adjustRightInd w:val="0"/>
        <w:snapToGrid w:val="0"/>
        <w:jc w:val="left"/>
        <w:rPr>
          <w:rFonts w:hint="default" w:ascii="Times New Roman" w:hAnsi="Times New Roman" w:eastAsia="仿宋" w:cs="Times New Roman"/>
          <w:b/>
          <w:sz w:val="28"/>
          <w:szCs w:val="28"/>
        </w:rPr>
      </w:pPr>
    </w:p>
    <w:tbl>
      <w:tblPr>
        <w:tblStyle w:val="2"/>
        <w:tblW w:w="766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7"/>
        <w:gridCol w:w="1982"/>
        <w:gridCol w:w="1396"/>
        <w:gridCol w:w="26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adjustRightInd w:val="0"/>
              <w:snapToGrid w:val="0"/>
              <w:ind w:firstLine="69" w:firstLineChars="23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团队冠名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adjustRightInd w:val="0"/>
              <w:snapToGrid w:val="0"/>
              <w:ind w:firstLine="69" w:firstLineChars="23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横幅/旗帜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adjustRightInd w:val="0"/>
              <w:snapToGrid w:val="0"/>
              <w:ind w:firstLine="69" w:firstLineChars="23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文化衫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adjustRightInd w:val="0"/>
              <w:snapToGrid w:val="0"/>
              <w:ind w:firstLine="69" w:firstLineChars="23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发放</w:t>
            </w: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  <w:t>金融安全资料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69" w:firstLineChars="23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69" w:firstLineChars="23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69" w:firstLineChars="23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69" w:firstLineChars="23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adjustRightInd w:val="0"/>
              <w:snapToGrid w:val="0"/>
              <w:ind w:firstLine="69" w:firstLineChars="23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  <w:t>短视频宣传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adjustRightInd w:val="0"/>
              <w:snapToGrid w:val="0"/>
              <w:ind w:firstLine="69" w:firstLineChars="23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  <w:t>直播</w:t>
            </w: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宣传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adjustRightInd w:val="0"/>
              <w:snapToGrid w:val="0"/>
              <w:ind w:firstLine="69" w:firstLineChars="23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  <w:t>两微</w:t>
            </w: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宣传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7EE"/>
            <w:vAlign w:val="center"/>
          </w:tcPr>
          <w:p>
            <w:pPr>
              <w:adjustRightInd w:val="0"/>
              <w:snapToGrid w:val="0"/>
              <w:ind w:firstLine="69" w:firstLineChars="23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新闻稿件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1096"/>
        </w:tabs>
        <w:adjustRightInd w:val="0"/>
        <w:snapToGrid w:val="0"/>
        <w:jc w:val="left"/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次公益活动由招联金融和中国青年网发起，旨在引导广大青年学生深入基层，投身乡村振兴战略实施，为助农类大学生社会实践团队提供支持，并在团队原有实践内容基础上，传播金融安全知识，开展形式多样的公益活动。请各团队根据实际，就实践项目与活动结合方式进行勾选。（请分别填写“是/否”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2FmMTY3MjIzM2UzMTg4YTZhN2MyNmQyYWE2MzQifQ=="/>
  </w:docVars>
  <w:rsids>
    <w:rsidRoot w:val="0BAF0B47"/>
    <w:rsid w:val="0BA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2023-07-07T01:26:00Z</dcterms:created>
  <dc:creator>宋静</dc:creator>
  <cp:lastModifiedBy>宋静</cp:lastModifiedBy>
  <dcterms:modified xsi:type="dcterms:W3CDTF">2023-07-07T01:26:39Z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B630201C69B04D89833D79D12B9ECCDB</vt:lpwstr>
  </property>
</Properties>
</file>