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/>
          <w:sz w:val="32"/>
          <w:szCs w:val="32"/>
        </w:rPr>
        <w:t>附件</w:t>
      </w:r>
      <w:r>
        <w:rPr>
          <w:rFonts w:hint="eastAsia" w:ascii="方正仿宋简体" w:hAnsi="方正仿宋简体" w:eastAsia="方正仿宋简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延安实践专项活动实践团队任务书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课题名称</w:t>
            </w:r>
          </w:p>
        </w:tc>
        <w:tc>
          <w:tcPr>
            <w:tcW w:w="7132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8" w:type="dxa"/>
            <w:gridSpan w:val="2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（主要包括：立项选题的意义，学术或应用价值，开展实践的重点、难点和主要创新之处，完成立项的优势，预期的实践成果。具体方案可另附页。）</w:t>
            </w: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</w:tr>
    </w:tbl>
    <w:p/>
    <w:sectPr>
      <w:pgSz w:w="11900" w:h="16840"/>
      <w:pgMar w:top="1985" w:right="1531" w:bottom="1985" w:left="1531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B8"/>
    <w:rsid w:val="00122A17"/>
    <w:rsid w:val="00237FAA"/>
    <w:rsid w:val="00321EBB"/>
    <w:rsid w:val="00451FFF"/>
    <w:rsid w:val="00603FF1"/>
    <w:rsid w:val="006F2073"/>
    <w:rsid w:val="00737DE7"/>
    <w:rsid w:val="007B4175"/>
    <w:rsid w:val="009D281D"/>
    <w:rsid w:val="00A60150"/>
    <w:rsid w:val="00AD1B17"/>
    <w:rsid w:val="00B35931"/>
    <w:rsid w:val="00B6111A"/>
    <w:rsid w:val="00DA2453"/>
    <w:rsid w:val="00DB697C"/>
    <w:rsid w:val="00E35DB8"/>
    <w:rsid w:val="00EC6819"/>
    <w:rsid w:val="00ED5193"/>
    <w:rsid w:val="7B8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GB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426</Characters>
  <Lines>3</Lines>
  <Paragraphs>1</Paragraphs>
  <TotalTime>19</TotalTime>
  <ScaleCrop>false</ScaleCrop>
  <LinksUpToDate>false</LinksUpToDate>
  <CharactersWithSpaces>499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2022-06-11T14:39:00Z</dcterms:created>
  <dc:creator>Li Shuangxin</dc:creator>
  <cp:lastModifiedBy>M</cp:lastModifiedBy>
  <dcterms:modified xsi:type="dcterms:W3CDTF">2022-06-13T12:53:41Z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