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highlight w:val="no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highlight w:val="none"/>
          <w:lang w:val="en-US" w:eastAsia="zh-Hans"/>
        </w:rPr>
        <w:t>2022年黑龙江省大学生“扬帆计划”实习活动工作进度安排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（用人单位）</w:t>
      </w:r>
    </w:p>
    <w:tbl>
      <w:tblPr>
        <w:tblStyle w:val="6"/>
        <w:tblW w:w="13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7835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36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36"/>
                <w:highlight w:val="none"/>
                <w:vertAlign w:val="baseline"/>
                <w:lang w:val="en-US" w:eastAsia="zh-Hans"/>
              </w:rPr>
              <w:t>时间</w:t>
            </w:r>
          </w:p>
        </w:tc>
        <w:tc>
          <w:tcPr>
            <w:tcW w:w="7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36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36"/>
                <w:highlight w:val="none"/>
                <w:vertAlign w:val="baseline"/>
                <w:lang w:val="en-US" w:eastAsia="zh-Hans"/>
              </w:rPr>
              <w:t>主要内容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日</w:t>
            </w:r>
          </w:p>
        </w:tc>
        <w:tc>
          <w:tcPr>
            <w:tcW w:w="7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（地）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（区）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三级同时开展岗位征集工作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请各市（地）团委、各行业系统团委于7月12日前将岗位征集表（附件3）发送至团省委学校部邮箱。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日</w:t>
            </w:r>
          </w:p>
        </w:tc>
        <w:tc>
          <w:tcPr>
            <w:tcW w:w="7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Hans"/>
              </w:rPr>
              <w:t>审核整理实习岗位</w:t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问前程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APP平台发布岗位信息</w:t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。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  <w:t>给各用人单位发放登陆账号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日</w:t>
            </w:r>
          </w:p>
        </w:tc>
        <w:tc>
          <w:tcPr>
            <w:tcW w:w="7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用人单位及实习学生在“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问前程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APP平台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双向选择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达成实习意向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。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  <w:t>具体操作另行通知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7月20日</w:t>
            </w:r>
          </w:p>
        </w:tc>
        <w:tc>
          <w:tcPr>
            <w:tcW w:w="7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启动2022年黑龙江省大学生“扬帆计划”实习活动；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156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实习单位与学生签署实习协议，为学生购置保险。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7月21日</w:t>
            </w:r>
          </w:p>
        </w:tc>
        <w:tc>
          <w:tcPr>
            <w:tcW w:w="7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实习单位接收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实习学生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实习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  <w:t>。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  <w:t>用人单位做好接收实习学生的工作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7月22日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8月22日</w:t>
            </w:r>
          </w:p>
        </w:tc>
        <w:tc>
          <w:tcPr>
            <w:tcW w:w="7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实习期间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9月5日前</w:t>
            </w:r>
          </w:p>
        </w:tc>
        <w:tc>
          <w:tcPr>
            <w:tcW w:w="7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向各实习单位收取学生实习反馈意见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（实习鉴定）。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</w:pP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  <w:t>给实习学生出具实习鉴定</w:t>
            </w:r>
          </w:p>
        </w:tc>
      </w:tr>
    </w:tbl>
    <w:p>
      <w:pPr>
        <w:pStyle w:val="5"/>
        <w:ind w:left="0" w:leftChars="0" w:firstLine="0" w:firstLineChars="0"/>
        <w:rPr>
          <w:rFonts w:hint="default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highlight w:val="no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highlight w:val="none"/>
          <w:lang w:val="en-US" w:eastAsia="zh-Hans"/>
        </w:rPr>
        <w:t>2022年黑龙江省大学生“扬帆计划”实习活动工作进度安排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（学生）</w:t>
      </w:r>
    </w:p>
    <w:tbl>
      <w:tblPr>
        <w:tblStyle w:val="6"/>
        <w:tblW w:w="13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8283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36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36"/>
                <w:highlight w:val="none"/>
                <w:vertAlign w:val="baseline"/>
                <w:lang w:val="en-US" w:eastAsia="zh-Hans"/>
              </w:rPr>
              <w:t>时间</w:t>
            </w:r>
          </w:p>
        </w:tc>
        <w:tc>
          <w:tcPr>
            <w:tcW w:w="8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36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36"/>
                <w:highlight w:val="none"/>
                <w:vertAlign w:val="baseline"/>
                <w:lang w:val="en-US" w:eastAsia="zh-Hans"/>
              </w:rPr>
              <w:t>主要内容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日</w:t>
            </w:r>
          </w:p>
        </w:tc>
        <w:tc>
          <w:tcPr>
            <w:tcW w:w="8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各级团组织面向学生开展“扬帆计划”实习活动动员及报名工作。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各级团组织利用新媒体平台，发布实习方案、报名通知等，动员广大青年学生积极参与。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7月15日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  <w:t>—</w:t>
            </w:r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7月19日</w:t>
            </w:r>
          </w:p>
        </w:tc>
        <w:tc>
          <w:tcPr>
            <w:tcW w:w="8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学生通过“问前程”APP平台注册,完善个人资料,选择“扬帆计划”专栏进行简历投递；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156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实习学生及用人单位在“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问前程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APP平台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双向选择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达成实习意向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。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  <w:t>具体操作另行通知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7月20日</w:t>
            </w:r>
          </w:p>
        </w:tc>
        <w:tc>
          <w:tcPr>
            <w:tcW w:w="8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启动2022年黑龙江省大学生“扬帆计划”实习活动；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156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实习单位与学生签署实习协议，为学生购置保险。</w:t>
            </w:r>
          </w:p>
        </w:tc>
        <w:tc>
          <w:tcPr>
            <w:tcW w:w="2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7月21日</w:t>
            </w:r>
          </w:p>
        </w:tc>
        <w:tc>
          <w:tcPr>
            <w:tcW w:w="8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实习学生到相关单位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报到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参加实习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  <w:t>。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highlight w:val="none"/>
                <w:u w:val="none"/>
                <w:lang w:val="en-US" w:eastAsia="zh-CN"/>
              </w:rPr>
              <w:t>实习学生做好到实习单位报到的准备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7月22日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8月22日</w:t>
            </w:r>
          </w:p>
        </w:tc>
        <w:tc>
          <w:tcPr>
            <w:tcW w:w="8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156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举行“扬帆计划”实习活动线上风采展示活动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/>
              </w:rPr>
              <w:t>举行“扬帆计划”职场体验活动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。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在此期间，各级团组织将相关宣传素材、跟踪调研报告发送至团省委学校部邮箱，省学联微信公众号将择优推送。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9月5日前</w:t>
            </w:r>
          </w:p>
        </w:tc>
        <w:tc>
          <w:tcPr>
            <w:tcW w:w="8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56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Hans"/>
              </w:rPr>
              <w:t>向各实习单位收取学生实习反馈意见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（实习鉴定）。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156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Hans" w:bidi="ar-SA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highlight w:val="none"/>
                <w:lang w:val="en-US" w:eastAsia="zh-CN"/>
              </w:rPr>
            </w:pP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134" w:right="2098" w:bottom="113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5BB34"/>
    <w:multiLevelType w:val="singleLevel"/>
    <w:tmpl w:val="8915BB3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CCB457F"/>
    <w:multiLevelType w:val="singleLevel"/>
    <w:tmpl w:val="8CCB457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4ACBA3D"/>
    <w:multiLevelType w:val="singleLevel"/>
    <w:tmpl w:val="94ACBA3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95BAFA98"/>
    <w:multiLevelType w:val="singleLevel"/>
    <w:tmpl w:val="95BAFA98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635F801"/>
    <w:multiLevelType w:val="singleLevel"/>
    <w:tmpl w:val="D635F801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1F748A5"/>
    <w:multiLevelType w:val="singleLevel"/>
    <w:tmpl w:val="E1F748A5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E289CFA8"/>
    <w:multiLevelType w:val="singleLevel"/>
    <w:tmpl w:val="E289CFA8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0000003"/>
    <w:multiLevelType w:val="singleLevel"/>
    <w:tmpl w:val="00000003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cs="Times New Roman"/>
      </w:rPr>
    </w:lvl>
  </w:abstractNum>
  <w:abstractNum w:abstractNumId="8">
    <w:nsid w:val="028E3388"/>
    <w:multiLevelType w:val="singleLevel"/>
    <w:tmpl w:val="028E3388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3652D0EF"/>
    <w:multiLevelType w:val="singleLevel"/>
    <w:tmpl w:val="3652D0EF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3C436756"/>
    <w:multiLevelType w:val="singleLevel"/>
    <w:tmpl w:val="3C436756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4F4D9B93"/>
    <w:multiLevelType w:val="singleLevel"/>
    <w:tmpl w:val="4F4D9B93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6F4150FC"/>
    <w:multiLevelType w:val="singleLevel"/>
    <w:tmpl w:val="6F4150FC"/>
    <w:lvl w:ilvl="0" w:tentative="0">
      <w:start w:val="1"/>
      <w:numFmt w:val="decimal"/>
      <w:suff w:val="space"/>
      <w:lvlText w:val="%1.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GMzYmYxOTAxOTAyZTlmMGZmMzZmZjY5Njc1NzEifQ=="/>
  </w:docVars>
  <w:rsids>
    <w:rsidRoot w:val="2CAF6EEA"/>
    <w:rsid w:val="03B54574"/>
    <w:rsid w:val="138B28DD"/>
    <w:rsid w:val="13B04C3C"/>
    <w:rsid w:val="14726568"/>
    <w:rsid w:val="24F07236"/>
    <w:rsid w:val="27B41C87"/>
    <w:rsid w:val="2AAE61B9"/>
    <w:rsid w:val="2CAF6EEA"/>
    <w:rsid w:val="31911B25"/>
    <w:rsid w:val="3DF0662A"/>
    <w:rsid w:val="3FEB6908"/>
    <w:rsid w:val="50A26399"/>
    <w:rsid w:val="5B7821F2"/>
    <w:rsid w:val="5E681C7C"/>
    <w:rsid w:val="5E846230"/>
    <w:rsid w:val="6A8E288A"/>
    <w:rsid w:val="6FE1291A"/>
    <w:rsid w:val="7C0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Body Text First Indent 2"/>
    <w:basedOn w:val="3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hAnsi="Calibri" w:eastAsia="仿宋_GB2312" w:cs="宋体"/>
      <w:sz w:val="30"/>
    </w:rPr>
  </w:style>
  <w:style w:type="character" w:styleId="8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2022-06-27T06:10:00Z</dcterms:created>
  <dc:creator>左手</dc:creator>
  <cp:lastModifiedBy>左手</cp:lastModifiedBy>
  <cp:lastPrinted>2022-06-29T09:22:00Z</cp:lastPrinted>
  <dcterms:modified xsi:type="dcterms:W3CDTF">2022-07-05T09:04:42Z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4F7ADEF7CA054964B89B980426E35410</vt:lpwstr>
  </property>
</Properties>
</file>