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both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附件1：</w:t>
      </w:r>
    </w:p>
    <w:p>
      <w:pPr>
        <w:adjustRightInd w:val="0"/>
        <w:snapToGrid w:val="0"/>
        <w:spacing w:line="240" w:lineRule="auto"/>
        <w:jc w:val="center"/>
        <w:rPr>
          <w:rFonts w:hint="eastAsia" w:ascii="Times New Roman" w:hAnsi="Times New Roman" w:eastAsia="方正仿宋简体" w:cs="Times New Roman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华文中宋" w:eastAsia="方正小标宋_GBK"/>
          <w:bCs/>
          <w:sz w:val="44"/>
          <w:szCs w:val="44"/>
          <w:lang w:val="en-US" w:eastAsia="zh-CN"/>
        </w:rPr>
        <w:t>东北林业大学2021年度学生社团精品项目名单</w:t>
      </w:r>
    </w:p>
    <w:tbl>
      <w:tblPr>
        <w:tblStyle w:val="3"/>
        <w:tblW w:w="132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5211"/>
        <w:gridCol w:w="4838"/>
        <w:gridCol w:w="22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社团名称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项目类别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bidi="ar"/>
              </w:rPr>
              <w:t>东北林业大学大学生绿色营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bidi="ar"/>
              </w:rPr>
              <w:t>东北林业大学绿色使者志愿者协会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bidi="ar"/>
              </w:rPr>
              <w:t>重点项目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bidi="ar"/>
              </w:rPr>
              <w:t>古风音乐会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bidi="ar"/>
              </w:rPr>
              <w:t>东北林业大学启林研究会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bidi="ar"/>
              </w:rPr>
              <w:t>东北林业大学武术协会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bidi="ar"/>
              </w:rPr>
              <w:t>东北林业大学太极协会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bidi="ar"/>
              </w:rPr>
              <w:t>东北林业大学笑林苑相声协会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bidi="ar"/>
              </w:rPr>
              <w:t>重点项目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bidi="ar"/>
              </w:rPr>
              <w:t>启明星志愿者协会服务项目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bidi="ar"/>
              </w:rPr>
              <w:t>东北林业大学启明星志愿者协会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bidi="ar"/>
              </w:rPr>
              <w:t>一般项目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bidi="ar"/>
              </w:rPr>
              <w:t>聆动伴我行—自然课堂公益课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bidi="ar"/>
              </w:rPr>
              <w:t>东北林业大学聆动志愿者协会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bidi="ar"/>
              </w:rPr>
              <w:t>一般项目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bidi="ar"/>
              </w:rPr>
              <w:t>关爱星星的孩子—自闭症儿童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bidi="ar"/>
              </w:rPr>
              <w:t>东北林业大学青年公益社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bidi="ar"/>
              </w:rPr>
              <w:t>一般项目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bidi="ar"/>
              </w:rPr>
              <w:t>冰雪进校园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bidi="ar"/>
              </w:rPr>
              <w:t>东北林业大学滑雪协会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bidi="ar"/>
              </w:rPr>
              <w:t>一般项目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bidi="ar"/>
              </w:rPr>
              <w:t>新时代学雷锋青年志愿服务项目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bidi="ar"/>
              </w:rPr>
              <w:t>东北林业大学新时代学雷锋青年志愿者协会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bidi="ar"/>
              </w:rPr>
              <w:t>一般项目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eastAsia="zh-CN" w:bidi="ar"/>
              </w:rPr>
              <w:t>林武飞扬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bidi="ar"/>
              </w:rPr>
              <w:t>东北林业大学武术协会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bidi="ar"/>
              </w:rPr>
              <w:t>一般项目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bidi="ar"/>
              </w:rPr>
              <w:t>弘扬生态文明，传播森林文化，创建美好森博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bidi="ar"/>
              </w:rPr>
              <w:t>东北林业大学森林博物馆志愿者协会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bidi="ar"/>
              </w:rPr>
              <w:t>一般项目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bidi="ar"/>
              </w:rPr>
              <w:t>在伟人的咏唱中追寻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bidi="ar"/>
              </w:rPr>
              <w:t>东北林业大学悦兰书会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pacing w:val="0"/>
                <w:kern w:val="0"/>
                <w:sz w:val="24"/>
                <w:szCs w:val="24"/>
                <w:lang w:bidi="ar"/>
              </w:rPr>
              <w:t>一般项目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ind w:right="0" w:rightChars="0"/>
        <w:textAlignment w:val="auto"/>
        <w:rPr>
          <w:rFonts w:hint="default" w:ascii="Times New Roman" w:hAnsi="Times New Roman" w:eastAsia="方正仿宋简体" w:cs="Times New Roman"/>
          <w:b/>
          <w:bCs/>
          <w:sz w:val="21"/>
          <w:szCs w:val="21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701" w:right="1440" w:bottom="1701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822D5"/>
    <w:rsid w:val="24D8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2022-04-20T04:47:00Z</dcterms:created>
  <dc:creator>查嫡叶</dc:creator>
  <cp:lastModifiedBy>查嫡叶</cp:lastModifiedBy>
  <dcterms:modified xsi:type="dcterms:W3CDTF">2022-04-20T04:48:15Z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FF9A16BF892345B991A47B8BB69B6C65</vt:lpwstr>
  </property>
</Properties>
</file>